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b w:val="0"/>
          <w:sz w:val="28"/>
        </w:rPr>
      </w:pPr>
      <w:r>
        <w:rPr>
          <w:b w:val="0"/>
          <w:sz w:val="28"/>
        </w:rPr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04263" cy="1066164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263" cy="1066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88"/>
        <w:rPr>
          <w:b w:val="0"/>
          <w:sz w:val="28"/>
        </w:rPr>
      </w:pPr>
    </w:p>
    <w:p>
      <w:pPr>
        <w:pStyle w:val="Heading1"/>
      </w:pPr>
      <w:r>
        <w:rPr/>
        <w:t>ABESENTESSEM</w:t>
      </w:r>
      <w:r>
        <w:rPr>
          <w:spacing w:val="-9"/>
        </w:rPr>
        <w:t> </w:t>
      </w:r>
      <w:r>
        <w:rPr/>
        <w:t>PLEDGE</w:t>
      </w:r>
      <w:r>
        <w:rPr>
          <w:spacing w:val="-4"/>
        </w:rPr>
        <w:t> FORM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tbl>
      <w:tblPr>
        <w:tblW w:w="0" w:type="auto"/>
        <w:jc w:val="left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"/>
        <w:gridCol w:w="2048"/>
        <w:gridCol w:w="1755"/>
        <w:gridCol w:w="5499"/>
      </w:tblGrid>
      <w:tr>
        <w:trPr>
          <w:trHeight w:val="406" w:hRule="atLeast"/>
        </w:trPr>
        <w:tc>
          <w:tcPr>
            <w:tcW w:w="2477" w:type="dxa"/>
            <w:gridSpan w:val="2"/>
          </w:tcPr>
          <w:p>
            <w:pPr>
              <w:pStyle w:val="TableParagraph"/>
              <w:spacing w:before="1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755" w:type="dxa"/>
          </w:tcPr>
          <w:p>
            <w:pPr>
              <w:pStyle w:val="TableParagraph"/>
              <w:spacing w:line="311" w:lineRule="exact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2477" w:type="dxa"/>
            <w:gridSpan w:val="2"/>
          </w:tcPr>
          <w:p>
            <w:pPr>
              <w:pStyle w:val="TableParagraph"/>
              <w:spacing w:before="10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ID</w:t>
            </w:r>
          </w:p>
        </w:tc>
        <w:tc>
          <w:tcPr>
            <w:tcW w:w="1755" w:type="dxa"/>
          </w:tcPr>
          <w:p>
            <w:pPr>
              <w:pStyle w:val="TableParagraph"/>
              <w:spacing w:before="84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2477" w:type="dxa"/>
            <w:gridSpan w:val="2"/>
          </w:tcPr>
          <w:p>
            <w:pPr>
              <w:pStyle w:val="TableParagraph"/>
              <w:spacing w:before="147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</w:t>
            </w:r>
          </w:p>
        </w:tc>
        <w:tc>
          <w:tcPr>
            <w:tcW w:w="1755" w:type="dxa"/>
          </w:tcPr>
          <w:p>
            <w:pPr>
              <w:pStyle w:val="TableParagraph"/>
              <w:spacing w:before="124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973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287ADF"/>
          </w:tcPr>
          <w:p>
            <w:pPr>
              <w:pStyle w:val="TableParagraph"/>
              <w:spacing w:before="120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Absent</w:t>
            </w:r>
            <w:r>
              <w:rPr>
                <w:b/>
                <w:spacing w:val="-2"/>
                <w:sz w:val="28"/>
              </w:rPr>
              <w:t> Course(s)</w:t>
            </w:r>
          </w:p>
        </w:tc>
      </w:tr>
      <w:tr>
        <w:trPr>
          <w:trHeight w:val="532" w:hRule="atLeast"/>
        </w:trPr>
        <w:tc>
          <w:tcPr>
            <w:tcW w:w="429" w:type="dxa"/>
            <w:shd w:val="clear" w:color="auto" w:fill="D9E1F3"/>
          </w:tcPr>
          <w:p>
            <w:pPr>
              <w:pStyle w:val="TableParagraph"/>
              <w:spacing w:before="103"/>
              <w:ind w:right="2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#</w:t>
            </w:r>
          </w:p>
        </w:tc>
        <w:tc>
          <w:tcPr>
            <w:tcW w:w="2048" w:type="dxa"/>
            <w:shd w:val="clear" w:color="auto" w:fill="D9E1F3"/>
          </w:tcPr>
          <w:p>
            <w:pPr>
              <w:pStyle w:val="TableParagraph"/>
              <w:spacing w:before="103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Code</w:t>
            </w:r>
          </w:p>
        </w:tc>
        <w:tc>
          <w:tcPr>
            <w:tcW w:w="1755" w:type="dxa"/>
            <w:shd w:val="clear" w:color="auto" w:fill="D9E1F3"/>
          </w:tcPr>
          <w:p>
            <w:pPr>
              <w:pStyle w:val="TableParagraph"/>
              <w:spacing w:before="103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  <w:shd w:val="clear" w:color="auto" w:fill="D9E1F3"/>
          </w:tcPr>
          <w:p>
            <w:pPr>
              <w:pStyle w:val="TableParagraph"/>
              <w:spacing w:before="103"/>
              <w:ind w:left="1331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Name</w:t>
            </w:r>
          </w:p>
        </w:tc>
      </w:tr>
      <w:tr>
        <w:trPr>
          <w:trHeight w:val="537" w:hRule="atLeast"/>
        </w:trPr>
        <w:tc>
          <w:tcPr>
            <w:tcW w:w="4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5"/>
              <w:ind w:right="2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04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5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1" w:hRule="atLeast"/>
        </w:trPr>
        <w:tc>
          <w:tcPr>
            <w:tcW w:w="4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4"/>
              <w:ind w:right="2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4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9" w:hRule="atLeast"/>
        </w:trPr>
        <w:tc>
          <w:tcPr>
            <w:tcW w:w="4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6"/>
              <w:ind w:right="2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6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4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8"/>
              <w:ind w:right="2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8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4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8"/>
              <w:ind w:right="2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8"/>
              <w:ind w:left="33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54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64"/>
        <w:rPr>
          <w:sz w:val="24"/>
        </w:rPr>
      </w:pPr>
    </w:p>
    <w:p>
      <w:pPr>
        <w:pStyle w:val="Heading2"/>
        <w:tabs>
          <w:tab w:pos="6624" w:val="left" w:leader="dot"/>
        </w:tabs>
      </w:pPr>
      <w:r>
        <w:rPr/>
        <w:t>I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attend</w:t>
      </w:r>
      <w:r>
        <w:rPr>
          <w:spacing w:val="-1"/>
        </w:rPr>
        <w:t> </w:t>
      </w:r>
      <w:r>
        <w:rPr/>
        <w:t>all</w:t>
      </w:r>
      <w:r>
        <w:rPr>
          <w:spacing w:val="1"/>
        </w:rPr>
        <w:t> </w:t>
      </w:r>
      <w:r>
        <w:rPr/>
        <w:t>classes</w:t>
      </w:r>
      <w:r>
        <w:rPr>
          <w:spacing w:val="-2"/>
        </w:rPr>
        <w:t> </w:t>
      </w:r>
      <w:r>
        <w:rPr/>
        <w:t>(s)</w:t>
      </w:r>
      <w:r>
        <w:rPr>
          <w:spacing w:val="-2"/>
        </w:rPr>
        <w:t> </w:t>
      </w:r>
      <w:r>
        <w:rPr/>
        <w:t>every day</w:t>
      </w:r>
      <w:r>
        <w:rPr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………/……. </w:t>
      </w:r>
      <w:r>
        <w:rPr>
          <w:spacing w:val="-10"/>
        </w:rPr>
        <w:t>/</w:t>
      </w:r>
      <w:r>
        <w:rPr>
          <w:b w:val="0"/>
        </w:rPr>
        <w:tab/>
      </w:r>
      <w:r>
        <w:rPr/>
        <w:t>In</w:t>
      </w:r>
      <w:r>
        <w:rPr>
          <w:spacing w:val="-6"/>
        </w:rPr>
        <w:t> </w:t>
      </w:r>
      <w:r>
        <w:rPr/>
        <w:t>addition,</w:t>
      </w:r>
      <w:r>
        <w:rPr>
          <w:spacing w:val="-4"/>
        </w:rPr>
        <w:t> </w:t>
      </w:r>
      <w:r>
        <w:rPr/>
        <w:t>arrive</w:t>
      </w:r>
      <w:r>
        <w:rPr>
          <w:spacing w:val="-3"/>
        </w:rPr>
        <w:t> </w:t>
      </w:r>
      <w:r>
        <w:rPr>
          <w:spacing w:val="-2"/>
        </w:rPr>
        <w:t>promptly</w:t>
      </w:r>
    </w:p>
    <w:p>
      <w:pPr>
        <w:spacing w:before="21"/>
        <w:ind w:left="165" w:right="0" w:firstLine="0"/>
        <w:jc w:val="left"/>
        <w:rPr>
          <w:b/>
          <w:sz w:val="24"/>
        </w:rPr>
      </w:pPr>
      <w:r>
        <w:rPr>
          <w:b/>
          <w:sz w:val="24"/>
        </w:rPr>
        <w:t>to all </w:t>
      </w:r>
      <w:r>
        <w:rPr>
          <w:b/>
          <w:spacing w:val="-2"/>
          <w:sz w:val="24"/>
        </w:rPr>
        <w:t>classes.</w:t>
      </w:r>
    </w:p>
    <w:p>
      <w:pPr>
        <w:spacing w:line="256" w:lineRule="auto" w:before="180"/>
        <w:ind w:left="165" w:right="120" w:firstLine="0"/>
        <w:jc w:val="both"/>
        <w:rPr>
          <w:b/>
          <w:sz w:val="22"/>
        </w:rPr>
      </w:pPr>
      <w:r>
        <w:rPr>
          <w:sz w:val="22"/>
        </w:rPr>
        <w:t>According to the university regulation and rules absence policy, students who reach </w:t>
      </w:r>
      <w:r>
        <w:rPr>
          <w:b/>
          <w:color w:val="FF0000"/>
          <w:sz w:val="22"/>
        </w:rPr>
        <w:t>20% </w:t>
      </w:r>
      <w:r>
        <w:rPr>
          <w:sz w:val="22"/>
        </w:rPr>
        <w:t>of absence in each course will be barred from the final exam, if I failed to attend classes, I will be responsible for my absence and, I understand that I will be barred in the final exam if my absence percentage reaches more than </w:t>
      </w:r>
      <w:r>
        <w:rPr>
          <w:b/>
          <w:color w:val="FF0000"/>
          <w:sz w:val="22"/>
        </w:rPr>
        <w:t>20%.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tabs>
          <w:tab w:pos="5815" w:val="left" w:leader="none"/>
        </w:tabs>
        <w:ind w:left="165"/>
      </w:pPr>
      <w:r>
        <w:rPr/>
        <w:t>Student </w:t>
      </w:r>
      <w:r>
        <w:rPr>
          <w:spacing w:val="-2"/>
        </w:rPr>
        <w:t>Name:</w:t>
      </w:r>
      <w:r>
        <w:rPr/>
        <w:tab/>
        <w:t>Lawyer</w:t>
      </w:r>
      <w:r>
        <w:rPr>
          <w:spacing w:val="-4"/>
        </w:rPr>
        <w:t> </w:t>
      </w:r>
      <w:r>
        <w:rPr/>
        <w:t>Name: Dezhin</w:t>
      </w:r>
      <w:r>
        <w:rPr>
          <w:spacing w:val="-5"/>
        </w:rPr>
        <w:t> </w:t>
      </w:r>
      <w:r>
        <w:rPr/>
        <w:t>Najmadin</w:t>
      </w:r>
      <w:r>
        <w:rPr>
          <w:spacing w:val="-4"/>
        </w:rPr>
        <w:t> </w:t>
      </w:r>
      <w:r>
        <w:rPr>
          <w:spacing w:val="-5"/>
        </w:rPr>
        <w:t>Ali</w:t>
      </w:r>
    </w:p>
    <w:p>
      <w:pPr>
        <w:pStyle w:val="BodyText"/>
        <w:tabs>
          <w:tab w:pos="5832" w:val="left" w:leader="none"/>
        </w:tabs>
        <w:spacing w:before="179"/>
        <w:ind w:left="165"/>
      </w:pPr>
      <w:r>
        <w:rPr/>
        <w:t>Student </w:t>
      </w:r>
      <w:r>
        <w:rPr>
          <w:spacing w:val="-2"/>
        </w:rPr>
        <w:t>Signature</w:t>
      </w:r>
      <w:r>
        <w:rPr/>
        <w:tab/>
        <w:t>Lawyer</w:t>
      </w:r>
      <w:r>
        <w:rPr>
          <w:spacing w:val="-5"/>
        </w:rPr>
        <w:t> </w:t>
      </w:r>
      <w:r>
        <w:rPr>
          <w:spacing w:val="-2"/>
        </w:rPr>
        <w:t>Signature:</w:t>
      </w:r>
    </w:p>
    <w:p>
      <w:pPr>
        <w:pStyle w:val="BodyText"/>
        <w:tabs>
          <w:tab w:pos="5851" w:val="left" w:leader="none"/>
        </w:tabs>
        <w:spacing w:before="179"/>
        <w:ind w:left="220"/>
      </w:pPr>
      <w:r>
        <w:rPr>
          <w:spacing w:val="-2"/>
        </w:rPr>
        <w:t>Date:</w:t>
      </w:r>
      <w:r>
        <w:rPr/>
        <w:tab/>
      </w:r>
      <w:r>
        <w:rPr>
          <w:spacing w:val="-2"/>
        </w:rPr>
        <w:t>Date: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ListParagraph"/>
        <w:numPr>
          <w:ilvl w:val="0"/>
          <w:numId w:val="1"/>
        </w:numPr>
        <w:tabs>
          <w:tab w:pos="796" w:val="left" w:leader="none"/>
        </w:tabs>
        <w:spacing w:line="256" w:lineRule="auto" w:before="0" w:after="0"/>
        <w:ind w:left="796" w:right="426" w:hanging="360"/>
        <w:jc w:val="left"/>
        <w:rPr>
          <w:b/>
          <w:sz w:val="22"/>
        </w:rPr>
      </w:pPr>
      <w:r>
        <w:rPr>
          <w:b/>
          <w:sz w:val="22"/>
        </w:rPr>
        <w:t>This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filled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out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directly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until</w:t>
      </w:r>
      <w:r>
        <w:rPr>
          <w:b/>
          <w:spacing w:val="-1"/>
          <w:sz w:val="22"/>
        </w:rPr>
        <w:t> </w:t>
      </w:r>
      <w:r>
        <w:rPr>
          <w:b/>
          <w:color w:val="FF0000"/>
          <w:sz w:val="22"/>
        </w:rPr>
        <w:t>(3)</w:t>
      </w:r>
      <w:r>
        <w:rPr>
          <w:b/>
          <w:color w:val="FF0000"/>
          <w:spacing w:val="-4"/>
          <w:sz w:val="22"/>
        </w:rPr>
        <w:t> </w:t>
      </w:r>
      <w:r>
        <w:rPr>
          <w:b/>
          <w:sz w:val="22"/>
        </w:rPr>
        <w:t>days,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student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fail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fill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after </w:t>
      </w:r>
      <w:r>
        <w:rPr>
          <w:b/>
          <w:color w:val="FF0000"/>
          <w:sz w:val="22"/>
        </w:rPr>
        <w:t>(3) </w:t>
      </w:r>
      <w:r>
        <w:rPr>
          <w:b/>
          <w:sz w:val="22"/>
        </w:rPr>
        <w:t>days academic division has right to barre the student from the final exam.</w:t>
      </w:r>
    </w:p>
    <w:p>
      <w:pPr>
        <w:pStyle w:val="ListParagraph"/>
        <w:numPr>
          <w:ilvl w:val="0"/>
          <w:numId w:val="1"/>
        </w:numPr>
        <w:tabs>
          <w:tab w:pos="796" w:val="left" w:leader="none"/>
        </w:tabs>
        <w:spacing w:line="240" w:lineRule="auto" w:before="2" w:after="0"/>
        <w:ind w:left="796" w:right="0" w:hanging="360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form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needs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return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Academic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Division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(F1-01)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faculties.</w:t>
      </w:r>
    </w:p>
    <w:sectPr>
      <w:type w:val="continuous"/>
      <w:pgSz w:w="11900" w:h="16850"/>
      <w:pgMar w:top="194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9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5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65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96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terms:created xsi:type="dcterms:W3CDTF">2026-08-26T08:02:44Z</dcterms:created>
  <dcterms:modified xsi:type="dcterms:W3CDTF">2026-08-26T08:02:44Z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2022-06-12T00:00:00Z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2016</vt:lpwstr>
  </property>
</Properties>
</file>